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heading=h.hjtlw4skxcok" w:id="0"/>
      <w:bookmarkEnd w:id="0"/>
      <w:r w:rsidDel="00000000" w:rsidR="00000000" w:rsidRPr="00000000">
        <w:rPr>
          <w:rtl w:val="0"/>
        </w:rPr>
        <w:t xml:space="preserve">Stichpunkte zum allgemeinen Beitrag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kurze Erwähnung, dass es im folgenden Beitrag um das sensible Thema Suizid geht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wichtig beim Thema Suizid: richtige Sprache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Fachstellen empfehlen von Suizid oder Suizidalität zu sprechen - nicht von Selbstmord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Suizidalität ist kein Verbrechen sondern Ausdruck einer schweren seelischen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Krise betrifft mehr Menschen als viele denken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alleine im Jahr 2024 sind in Deutschland über 10.000 Menschen durch SUizid gestorben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mehr Todesfälle als Verkehrsunfälle, Mord und Totschlag, illegale Drogen und AIDS zusammen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bei jedem einzelnen Suizid sind im Durchschnitt mindestens sechs nahestende Menschen betroffen (Partner:innen, Freund:innen, Familien)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Suizd hat nie nur eine Ursache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Suizidalität entsteht aus Zusammenwirken vieler Faktoren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psychische Belastungen, Lebenskrisen, soziale Isolation, Erkrankungen oder belastende Ereignisse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Betroffen fühlen sich hoffnungslos oder ausweglos und innerlich hin- und hergerissen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Menschen mit Suizidgedanken möchten oft nicht unbedingt sterben, wissen nur nicht mehr wie sie weiterleben sollen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Ambivalenz ist zentraler Punkt und hier setzt Prävention 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weit verbreiteter Mythos: </w:t>
      </w:r>
      <w:r w:rsidDel="00000000" w:rsidR="00000000" w:rsidRPr="00000000">
        <w:rPr>
          <w:i w:val="1"/>
          <w:iCs w:val="1"/>
          <w:rtl w:val="0"/>
        </w:rPr>
        <w:t xml:space="preserve">Wenn man über Suizid spricht, bringt man Menschen erst auf Ideen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nicht korrekt, Erfahrungen aus Suizidprävention zeigen: Reden hilft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Gespräch kann entlasten, Gedanken ordnen und Gefühl der Einsamkeit verringern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Betroffen berichten, dass Leidensdruck sinkt und Hoffnung entstehen kann, wenn sie über Gedanken sprechen dürfen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Suizidale Krisen sind kein dauerhafter Zustand und können überwunden werden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Was kann man also tun, wenn man selbst betroffen ist – oder wenn man merkt, dass es jemandem im Umfeld nicht gut geht?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nicht alleine bleiben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Hilfsangebote wahrnehmen, diese sind anonym, kostenfrei und rund um die Uhr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Aptos" w:cs="Aptos" w:eastAsia="Aptos" w:hAnsi="Aptos"/>
          <w:rtl w:val="0"/>
        </w:rPr>
        <w:t xml:space="preserve">“Was bleibt, ist eine einfache, aber wichtige Botschaft: Reden hilft. Zuhören schützt. Unterstützung wirkt. Hilfe anzunehmen oder anzubieten ist kein Zeichen von Schwäche – es ist ein Zeichen von Stärke. Es gibt Wege aus der Krise, und niemand muss sie alleine gehen.”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Aptos" w:cs="Aptos" w:eastAsia="Aptos" w:hAnsi="Aptos"/>
          <w:rtl w:val="0"/>
        </w:rPr>
        <w:t xml:space="preserve">“Wenn Sie selbst betroffen sind oder sich Sorgen um jemanden machen: Sie müssen das nicht alleine tragen. Hilfe finden Sie unter </w:t>
      </w:r>
      <w:hyperlink r:id="rId7">
        <w:r w:rsidDel="00000000" w:rsidR="00000000" w:rsidRPr="00000000">
          <w:rPr>
            <w:rFonts w:ascii="Aptos" w:cs="Aptos" w:eastAsia="Aptos" w:hAnsi="Aptos"/>
            <w:color w:val="1155cc"/>
            <w:u w:val="single"/>
            <w:rtl w:val="0"/>
          </w:rPr>
          <w:t xml:space="preserve">https://www.suizidpraevention.de/hilfe</w:t>
        </w:r>
      </w:hyperlink>
      <w:r w:rsidDel="00000000" w:rsidR="00000000" w:rsidRPr="00000000">
        <w:rPr>
          <w:rFonts w:ascii="Aptos" w:cs="Aptos" w:eastAsia="Aptos" w:hAnsi="Aptos"/>
          <w:rtl w:val="0"/>
        </w:rPr>
        <w:t xml:space="preserve">. In akuten Notfällen wenden Sie sich bitte an den Notruf 112.”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Aptos" w:cs="Aptos" w:eastAsia="Aptos" w:hAnsi="Aptos"/>
          <w:rtl w:val="0"/>
        </w:rPr>
        <w:t xml:space="preserve">“Zum Welttag der Suizidprävention erinnern wir daran: Deine Geschichte ist nicht zu Ende.”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suizidpraevention.de/hil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zP0I7s+CYJmaptR2FKW3fhemXw==">CgMxLjAyDmguaGp0bHc0c2t4Y29rOAByITFYR2o4MXMzM0hOQjhEaVlaNjI0ZUlKd1BQMnh2VV8xRw==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